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9CA" w:rsidRDefault="008A19CA" w:rsidP="008A19CA">
      <w:pPr>
        <w:pStyle w:val="a3"/>
        <w:jc w:val="center"/>
        <w:rPr>
          <w:rFonts w:ascii="PT Astra Serif" w:hAnsi="PT Astra Serif" w:cs="Times New Roman"/>
          <w:b/>
        </w:rPr>
      </w:pPr>
      <w:bookmarkStart w:id="0" w:name="bookmark0"/>
      <w:r>
        <w:rPr>
          <w:rFonts w:ascii="PT Astra Serif" w:hAnsi="PT Astra Serif" w:cs="Times New Roman"/>
          <w:b/>
        </w:rPr>
        <w:t>Задания</w:t>
      </w:r>
    </w:p>
    <w:p w:rsidR="00915628" w:rsidRPr="008813EF" w:rsidRDefault="00915628" w:rsidP="008813EF">
      <w:pPr>
        <w:pStyle w:val="a3"/>
        <w:rPr>
          <w:rFonts w:ascii="PT Astra Serif" w:hAnsi="PT Astra Serif" w:cs="Times New Roman"/>
          <w:b/>
        </w:rPr>
      </w:pPr>
      <w:r w:rsidRPr="008813EF">
        <w:rPr>
          <w:rFonts w:ascii="PT Astra Serif" w:hAnsi="PT Astra Serif" w:cs="Times New Roman"/>
          <w:b/>
        </w:rPr>
        <w:t xml:space="preserve">Время выполнения </w:t>
      </w:r>
      <w:r w:rsidR="008813EF">
        <w:rPr>
          <w:rFonts w:ascii="PT Astra Serif" w:hAnsi="PT Astra Serif" w:cs="Times New Roman"/>
          <w:b/>
        </w:rPr>
        <w:t xml:space="preserve">– </w:t>
      </w:r>
      <w:r w:rsidRPr="008813EF">
        <w:rPr>
          <w:rFonts w:ascii="PT Astra Serif" w:hAnsi="PT Astra Serif" w:cs="Times New Roman"/>
          <w:b/>
        </w:rPr>
        <w:t>180 минут</w:t>
      </w:r>
    </w:p>
    <w:p w:rsidR="00915628" w:rsidRPr="00046AD5" w:rsidRDefault="008813EF" w:rsidP="00046AD5">
      <w:pPr>
        <w:pStyle w:val="a3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  <w:b/>
        </w:rPr>
        <w:t xml:space="preserve">Максимальное количество баллов – </w:t>
      </w:r>
      <w:r w:rsidR="00046AD5" w:rsidRPr="00046AD5">
        <w:rPr>
          <w:rFonts w:ascii="PT Astra Serif" w:hAnsi="PT Astra Serif" w:cs="Times New Roman"/>
          <w:b/>
        </w:rPr>
        <w:t>95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70"/>
        <w:gridCol w:w="671"/>
        <w:gridCol w:w="671"/>
        <w:gridCol w:w="672"/>
        <w:gridCol w:w="671"/>
        <w:gridCol w:w="671"/>
        <w:gridCol w:w="672"/>
        <w:gridCol w:w="671"/>
        <w:gridCol w:w="672"/>
        <w:gridCol w:w="425"/>
        <w:gridCol w:w="567"/>
        <w:gridCol w:w="1330"/>
      </w:tblGrid>
      <w:tr w:rsidR="00046AD5" w:rsidRPr="00046AD5" w:rsidTr="00046AD5">
        <w:trPr>
          <w:trHeight w:val="614"/>
          <w:jc w:val="center"/>
        </w:trPr>
        <w:tc>
          <w:tcPr>
            <w:tcW w:w="1570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задания</w:t>
            </w:r>
            <w:proofErr w:type="gramEnd"/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2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2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72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46AD5" w:rsidRPr="00046AD5" w:rsidRDefault="00046AD5" w:rsidP="00046AD5">
            <w:pPr>
              <w:ind w:left="84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30" w:type="dxa"/>
          </w:tcPr>
          <w:p w:rsidR="00046AD5" w:rsidRPr="00046AD5" w:rsidRDefault="00046AD5" w:rsidP="00046AD5">
            <w:pPr>
              <w:ind w:left="84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</w:t>
            </w:r>
          </w:p>
        </w:tc>
      </w:tr>
      <w:tr w:rsidR="00046AD5" w:rsidRPr="00046AD5" w:rsidTr="00046AD5">
        <w:trPr>
          <w:trHeight w:val="725"/>
          <w:jc w:val="center"/>
        </w:trPr>
        <w:tc>
          <w:tcPr>
            <w:tcW w:w="1570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72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72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72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</w:tcPr>
          <w:p w:rsidR="00046AD5" w:rsidRPr="00046AD5" w:rsidRDefault="00046AD5" w:rsidP="00046AD5">
            <w:pPr>
              <w:ind w:left="84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1330" w:type="dxa"/>
          </w:tcPr>
          <w:p w:rsidR="008813EF" w:rsidRPr="00046AD5" w:rsidRDefault="008813EF" w:rsidP="008813EF">
            <w:pPr>
              <w:pStyle w:val="a3"/>
              <w:jc w:val="center"/>
              <w:rPr>
                <w:rFonts w:ascii="PT Astra Serif" w:hAnsi="PT Astra Serif" w:cs="Times New Roman"/>
              </w:rPr>
            </w:pPr>
            <w:r w:rsidRPr="00046AD5">
              <w:rPr>
                <w:rFonts w:ascii="PT Astra Serif" w:hAnsi="PT Astra Serif" w:cs="Times New Roman"/>
                <w:b/>
              </w:rPr>
              <w:t>95</w:t>
            </w:r>
          </w:p>
          <w:p w:rsidR="00046AD5" w:rsidRPr="00046AD5" w:rsidRDefault="00046AD5" w:rsidP="008813EF">
            <w:pPr>
              <w:ind w:left="84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46AD5" w:rsidRPr="00046AD5" w:rsidTr="00046AD5">
        <w:trPr>
          <w:trHeight w:val="725"/>
          <w:jc w:val="center"/>
        </w:trPr>
        <w:tc>
          <w:tcPr>
            <w:tcW w:w="1570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Фактический балл</w:t>
            </w: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71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046AD5" w:rsidRPr="00046AD5" w:rsidRDefault="00046AD5" w:rsidP="00046A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46AD5" w:rsidRPr="00046AD5" w:rsidRDefault="00046AD5" w:rsidP="00046AD5">
            <w:pPr>
              <w:ind w:left="84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46AD5" w:rsidRPr="00046AD5" w:rsidRDefault="00046AD5" w:rsidP="00046AD5">
            <w:pPr>
              <w:ind w:left="84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15628" w:rsidRPr="00046AD5" w:rsidRDefault="00915628" w:rsidP="00046AD5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915628" w:rsidRPr="00046AD5" w:rsidRDefault="008813EF" w:rsidP="008813E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915628" w:rsidRPr="00046AD5">
        <w:rPr>
          <w:rFonts w:ascii="PT Astra Serif" w:hAnsi="PT Astra Serif" w:cs="Times New Roman"/>
          <w:b/>
          <w:sz w:val="24"/>
          <w:szCs w:val="24"/>
        </w:rPr>
        <w:t>1.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 Многие исконно родственные слова теряют смысловые связи между собой, перестают восприниматься как однокоренные. Это связано с тем, что слова в процессе развития языка меняют свой облик и расходятся в значениях. Заполните этимологическое гнездо исконно родственными словами.</w:t>
      </w:r>
    </w:p>
    <w:p w:rsidR="00915628" w:rsidRPr="008813EF" w:rsidRDefault="008813EF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8813EF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15628" w:rsidRPr="00046AD5" w:rsidTr="008813EF">
        <w:tc>
          <w:tcPr>
            <w:tcW w:w="4672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Изготовлять, скрепляя нитью края выкроенной ткани, кожи</w:t>
            </w:r>
          </w:p>
        </w:tc>
        <w:tc>
          <w:tcPr>
            <w:tcW w:w="4673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</w:p>
        </w:tc>
      </w:tr>
      <w:tr w:rsidR="00915628" w:rsidRPr="00046AD5" w:rsidTr="008813EF">
        <w:tc>
          <w:tcPr>
            <w:tcW w:w="4672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Часть тела позвоночных, соединяющая голову с туловищем.</w:t>
            </w:r>
          </w:p>
        </w:tc>
        <w:tc>
          <w:tcPr>
            <w:tcW w:w="4673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 xml:space="preserve">2. </w:t>
            </w:r>
          </w:p>
        </w:tc>
      </w:tr>
      <w:tr w:rsidR="00915628" w:rsidRPr="00046AD5" w:rsidTr="008813EF">
        <w:tc>
          <w:tcPr>
            <w:tcW w:w="4672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Место соединения сшитых кусков ткани, кожи.</w:t>
            </w:r>
          </w:p>
        </w:tc>
        <w:tc>
          <w:tcPr>
            <w:tcW w:w="4673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</w:tr>
      <w:tr w:rsidR="00915628" w:rsidRPr="00046AD5" w:rsidTr="008813EF">
        <w:tc>
          <w:tcPr>
            <w:tcW w:w="4672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Инструмент для прокалывания отверстий</w:t>
            </w:r>
          </w:p>
        </w:tc>
        <w:tc>
          <w:tcPr>
            <w:tcW w:w="4673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15628" w:rsidRPr="00046AD5" w:rsidTr="008813EF">
        <w:tc>
          <w:tcPr>
            <w:tcW w:w="4672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То же, что и портной (устар.)</w:t>
            </w:r>
          </w:p>
        </w:tc>
        <w:tc>
          <w:tcPr>
            <w:tcW w:w="4673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15628" w:rsidRPr="00046AD5" w:rsidTr="008813EF">
        <w:tc>
          <w:tcPr>
            <w:tcW w:w="4672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 xml:space="preserve">Брат жены. </w:t>
            </w:r>
          </w:p>
        </w:tc>
        <w:tc>
          <w:tcPr>
            <w:tcW w:w="4673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15628" w:rsidRPr="00046AD5" w:rsidTr="008813EF">
        <w:tc>
          <w:tcPr>
            <w:tcW w:w="4672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Часть одежды, прилегающая к шее</w:t>
            </w:r>
          </w:p>
        </w:tc>
        <w:tc>
          <w:tcPr>
            <w:tcW w:w="4673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15628" w:rsidRPr="00046AD5" w:rsidRDefault="00915628" w:rsidP="00046AD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915628" w:rsidRPr="00046AD5" w:rsidRDefault="008813EF" w:rsidP="008813E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Задание</w:t>
      </w:r>
      <w:r w:rsidRPr="00046AD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15628" w:rsidRPr="00046AD5">
        <w:rPr>
          <w:rFonts w:ascii="PT Astra Serif" w:hAnsi="PT Astra Serif" w:cs="Times New Roman"/>
          <w:b/>
          <w:sz w:val="24"/>
          <w:szCs w:val="24"/>
        </w:rPr>
        <w:t>2.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 Известно, что русское ударение имеет несколько функций. Прочитайте и проанализируйте пары слов. Распределите пары слов по группам в соответствии с функцией ударения в каждой паре.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046AD5">
        <w:rPr>
          <w:rFonts w:ascii="PT Astra Serif" w:hAnsi="PT Astra Serif" w:cs="Times New Roman"/>
          <w:sz w:val="24"/>
          <w:szCs w:val="24"/>
        </w:rPr>
        <w:t>Бapжá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–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бápжa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мáлo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–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мáлó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шё</w:t>
      </w:r>
      <w:r w:rsidRPr="00046AD5">
        <w:rPr>
          <w:rFonts w:ascii="PT Astra Serif" w:hAnsi="PT Astra Serif" w:cs="PT Astra Serif"/>
          <w:sz w:val="24"/>
          <w:szCs w:val="24"/>
        </w:rPr>
        <w:t>лк</w:t>
      </w:r>
      <w:r w:rsidRPr="00046AD5">
        <w:rPr>
          <w:rFonts w:ascii="PT Astra Serif" w:hAnsi="PT Astra Serif" w:cs="Times New Roman"/>
          <w:sz w:val="24"/>
          <w:szCs w:val="24"/>
        </w:rPr>
        <w:t>o</w:t>
      </w:r>
      <w:r w:rsidRPr="00046AD5">
        <w:rPr>
          <w:rFonts w:ascii="PT Astra Serif" w:hAnsi="PT Astra Serif" w:cs="PT Astra Serif"/>
          <w:sz w:val="24"/>
          <w:szCs w:val="24"/>
        </w:rPr>
        <w:t>вый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r w:rsidRPr="00046AD5">
        <w:rPr>
          <w:rFonts w:ascii="PT Astra Serif" w:hAnsi="PT Astra Serif" w:cs="PT Astra Serif"/>
          <w:sz w:val="24"/>
          <w:szCs w:val="24"/>
        </w:rPr>
        <w:t>–</w:t>
      </w:r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ш</w:t>
      </w:r>
      <w:r w:rsidRPr="00046AD5">
        <w:rPr>
          <w:rFonts w:ascii="PT Astra Serif" w:hAnsi="PT Astra Serif" w:cs="Times New Roman"/>
          <w:sz w:val="24"/>
          <w:szCs w:val="24"/>
        </w:rPr>
        <w:t>e</w:t>
      </w:r>
      <w:r w:rsidRPr="00046AD5">
        <w:rPr>
          <w:rFonts w:ascii="PT Astra Serif" w:hAnsi="PT Astra Serif" w:cs="PT Astra Serif"/>
          <w:sz w:val="24"/>
          <w:szCs w:val="24"/>
        </w:rPr>
        <w:t>лкóвый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x</w:t>
      </w:r>
      <w:r w:rsidRPr="00046AD5">
        <w:rPr>
          <w:rFonts w:ascii="PT Astra Serif" w:hAnsi="PT Astra Serif" w:cs="PT Astra Serif"/>
          <w:sz w:val="24"/>
          <w:szCs w:val="24"/>
        </w:rPr>
        <w:t>лóп</w:t>
      </w:r>
      <w:r w:rsidRPr="00046AD5">
        <w:rPr>
          <w:rFonts w:ascii="PT Astra Serif" w:hAnsi="PT Astra Serif" w:cs="Times New Roman"/>
          <w:sz w:val="24"/>
          <w:szCs w:val="24"/>
        </w:rPr>
        <w:t>o</w:t>
      </w:r>
      <w:r w:rsidRPr="00046AD5">
        <w:rPr>
          <w:rFonts w:ascii="PT Astra Serif" w:hAnsi="PT Astra Serif" w:cs="PT Astra Serif"/>
          <w:sz w:val="24"/>
          <w:szCs w:val="24"/>
        </w:rPr>
        <w:t>к</w:t>
      </w:r>
      <w:r w:rsidRPr="00046AD5">
        <w:rPr>
          <w:rFonts w:ascii="PT Astra Serif" w:hAnsi="PT Astra Serif" w:cs="Times New Roman"/>
          <w:sz w:val="24"/>
          <w:szCs w:val="24"/>
        </w:rPr>
        <w:t>-x</w:t>
      </w:r>
      <w:r w:rsidRPr="00046AD5">
        <w:rPr>
          <w:rFonts w:ascii="PT Astra Serif" w:hAnsi="PT Astra Serif" w:cs="PT Astra Serif"/>
          <w:sz w:val="24"/>
          <w:szCs w:val="24"/>
        </w:rPr>
        <w:t>л</w:t>
      </w:r>
      <w:r w:rsidRPr="00046AD5">
        <w:rPr>
          <w:rFonts w:ascii="PT Astra Serif" w:hAnsi="PT Astra Serif" w:cs="Times New Roman"/>
          <w:sz w:val="24"/>
          <w:szCs w:val="24"/>
        </w:rPr>
        <w:t>o</w:t>
      </w:r>
      <w:r w:rsidRPr="00046AD5">
        <w:rPr>
          <w:rFonts w:ascii="PT Astra Serif" w:hAnsi="PT Astra Serif" w:cs="PT Astra Serif"/>
          <w:sz w:val="24"/>
          <w:szCs w:val="24"/>
        </w:rPr>
        <w:t>пóк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кóмп</w:t>
      </w:r>
      <w:r w:rsidRPr="00046AD5">
        <w:rPr>
          <w:rFonts w:ascii="PT Astra Serif" w:hAnsi="PT Astra Serif" w:cs="Times New Roman"/>
          <w:sz w:val="24"/>
          <w:szCs w:val="24"/>
        </w:rPr>
        <w:t>ac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r w:rsidRPr="00046AD5">
        <w:rPr>
          <w:rFonts w:ascii="PT Astra Serif" w:hAnsi="PT Astra Serif" w:cs="PT Astra Serif"/>
          <w:sz w:val="24"/>
          <w:szCs w:val="24"/>
        </w:rPr>
        <w:t>–</w:t>
      </w:r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к</w:t>
      </w:r>
      <w:r w:rsidRPr="00046AD5">
        <w:rPr>
          <w:rFonts w:ascii="PT Astra Serif" w:hAnsi="PT Astra Serif" w:cs="Times New Roman"/>
          <w:sz w:val="24"/>
          <w:szCs w:val="24"/>
        </w:rPr>
        <w:t>o</w:t>
      </w:r>
      <w:r w:rsidRPr="00046AD5">
        <w:rPr>
          <w:rFonts w:ascii="PT Astra Serif" w:hAnsi="PT Astra Serif" w:cs="PT Astra Serif"/>
          <w:sz w:val="24"/>
          <w:szCs w:val="24"/>
        </w:rPr>
        <w:t>мпá</w:t>
      </w:r>
      <w:r w:rsidRPr="00046AD5">
        <w:rPr>
          <w:rFonts w:ascii="PT Astra Serif" w:hAnsi="PT Astra Serif" w:cs="Times New Roman"/>
          <w:sz w:val="24"/>
          <w:szCs w:val="24"/>
        </w:rPr>
        <w:t>c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клáдбищ</w:t>
      </w:r>
      <w:r w:rsidRPr="00046AD5">
        <w:rPr>
          <w:rFonts w:ascii="PT Astra Serif" w:hAnsi="PT Astra Serif" w:cs="Times New Roman"/>
          <w:sz w:val="24"/>
          <w:szCs w:val="24"/>
        </w:rPr>
        <w:t>e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r w:rsidRPr="00046AD5">
        <w:rPr>
          <w:rFonts w:ascii="PT Astra Serif" w:hAnsi="PT Astra Serif" w:cs="PT Astra Serif"/>
          <w:sz w:val="24"/>
          <w:szCs w:val="24"/>
        </w:rPr>
        <w:t>–</w:t>
      </w:r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кл</w:t>
      </w:r>
      <w:r w:rsidRPr="00046AD5">
        <w:rPr>
          <w:rFonts w:ascii="PT Astra Serif" w:hAnsi="PT Astra Serif" w:cs="Times New Roman"/>
          <w:sz w:val="24"/>
          <w:szCs w:val="24"/>
        </w:rPr>
        <w:t>a</w:t>
      </w:r>
      <w:r w:rsidRPr="00046AD5">
        <w:rPr>
          <w:rFonts w:ascii="PT Astra Serif" w:hAnsi="PT Astra Serif" w:cs="PT Astra Serif"/>
          <w:sz w:val="24"/>
          <w:szCs w:val="24"/>
        </w:rPr>
        <w:t>дби</w:t>
      </w:r>
      <w:r w:rsidRPr="00046AD5">
        <w:rPr>
          <w:rFonts w:ascii="Times New Roman" w:hAnsi="Times New Roman" w:cs="Times New Roman"/>
          <w:sz w:val="24"/>
          <w:szCs w:val="24"/>
        </w:rPr>
        <w:t>′</w:t>
      </w:r>
      <w:r w:rsidRPr="00046AD5">
        <w:rPr>
          <w:rFonts w:ascii="PT Astra Serif" w:hAnsi="PT Astra Serif" w:cs="PT Astra Serif"/>
          <w:sz w:val="24"/>
          <w:szCs w:val="24"/>
        </w:rPr>
        <w:t>щ</w:t>
      </w:r>
      <w:r w:rsidRPr="00046AD5">
        <w:rPr>
          <w:rFonts w:ascii="PT Astra Serif" w:hAnsi="PT Astra Serif" w:cs="Times New Roman"/>
          <w:sz w:val="24"/>
          <w:szCs w:val="24"/>
        </w:rPr>
        <w:t>e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и</w:t>
      </w:r>
      <w:r w:rsidRPr="00046AD5">
        <w:rPr>
          <w:rFonts w:ascii="Times New Roman" w:hAnsi="Times New Roman" w:cs="Times New Roman"/>
          <w:sz w:val="24"/>
          <w:szCs w:val="24"/>
        </w:rPr>
        <w:t>′</w:t>
      </w:r>
      <w:r w:rsidRPr="00046AD5">
        <w:rPr>
          <w:rFonts w:ascii="PT Astra Serif" w:hAnsi="PT Astra Serif" w:cs="Times New Roman"/>
          <w:sz w:val="24"/>
          <w:szCs w:val="24"/>
        </w:rPr>
        <w:t>c</w:t>
      </w:r>
      <w:r w:rsidRPr="00046AD5">
        <w:rPr>
          <w:rFonts w:ascii="PT Astra Serif" w:hAnsi="PT Astra Serif" w:cs="PT Astra Serif"/>
          <w:sz w:val="24"/>
          <w:szCs w:val="24"/>
        </w:rPr>
        <w:t>к</w:t>
      </w:r>
      <w:r w:rsidRPr="00046AD5">
        <w:rPr>
          <w:rFonts w:ascii="PT Astra Serif" w:hAnsi="PT Astra Serif" w:cs="Times New Roman"/>
          <w:sz w:val="24"/>
          <w:szCs w:val="24"/>
        </w:rPr>
        <w:t>pa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r w:rsidRPr="00046AD5">
        <w:rPr>
          <w:rFonts w:ascii="PT Astra Serif" w:hAnsi="PT Astra Serif" w:cs="PT Astra Serif"/>
          <w:sz w:val="24"/>
          <w:szCs w:val="24"/>
        </w:rPr>
        <w:t>–</w:t>
      </w:r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и</w:t>
      </w:r>
      <w:r w:rsidRPr="00046AD5">
        <w:rPr>
          <w:rFonts w:ascii="PT Astra Serif" w:hAnsi="PT Astra Serif" w:cs="Times New Roman"/>
          <w:sz w:val="24"/>
          <w:szCs w:val="24"/>
        </w:rPr>
        <w:t>c</w:t>
      </w:r>
      <w:r w:rsidRPr="00046AD5">
        <w:rPr>
          <w:rFonts w:ascii="PT Astra Serif" w:hAnsi="PT Astra Serif" w:cs="PT Astra Serif"/>
          <w:sz w:val="24"/>
          <w:szCs w:val="24"/>
        </w:rPr>
        <w:t>к</w:t>
      </w:r>
      <w:r w:rsidRPr="00046AD5">
        <w:rPr>
          <w:rFonts w:ascii="PT Astra Serif" w:hAnsi="PT Astra Serif" w:cs="Times New Roman"/>
          <w:sz w:val="24"/>
          <w:szCs w:val="24"/>
        </w:rPr>
        <w:t>p</w:t>
      </w:r>
      <w:r w:rsidRPr="00046AD5">
        <w:rPr>
          <w:rFonts w:ascii="PT Astra Serif" w:hAnsi="PT Astra Serif" w:cs="PT Astra Serif"/>
          <w:sz w:val="24"/>
          <w:szCs w:val="24"/>
        </w:rPr>
        <w:t>á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áтл</w:t>
      </w:r>
      <w:r w:rsidRPr="00046AD5">
        <w:rPr>
          <w:rFonts w:ascii="PT Astra Serif" w:hAnsi="PT Astra Serif" w:cs="Times New Roman"/>
          <w:sz w:val="24"/>
          <w:szCs w:val="24"/>
        </w:rPr>
        <w:t>ac-a</w:t>
      </w:r>
      <w:r w:rsidRPr="00046AD5">
        <w:rPr>
          <w:rFonts w:ascii="PT Astra Serif" w:hAnsi="PT Astra Serif" w:cs="PT Astra Serif"/>
          <w:sz w:val="24"/>
          <w:szCs w:val="24"/>
        </w:rPr>
        <w:t>тлáс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зв</w:t>
      </w:r>
      <w:r w:rsidRPr="00046AD5">
        <w:rPr>
          <w:rFonts w:ascii="PT Astra Serif" w:hAnsi="PT Astra Serif" w:cs="Times New Roman"/>
          <w:sz w:val="24"/>
          <w:szCs w:val="24"/>
        </w:rPr>
        <w:t>o</w:t>
      </w:r>
      <w:r w:rsidRPr="00046AD5">
        <w:rPr>
          <w:rFonts w:ascii="PT Astra Serif" w:hAnsi="PT Astra Serif" w:cs="PT Astra Serif"/>
          <w:sz w:val="24"/>
          <w:szCs w:val="24"/>
        </w:rPr>
        <w:t>ни</w:t>
      </w:r>
      <w:r w:rsidRPr="00046AD5">
        <w:rPr>
          <w:rFonts w:ascii="Times New Roman" w:hAnsi="Times New Roman" w:cs="Times New Roman"/>
          <w:sz w:val="24"/>
          <w:szCs w:val="24"/>
        </w:rPr>
        <w:t>′</w:t>
      </w:r>
      <w:r w:rsidRPr="00046AD5">
        <w:rPr>
          <w:rFonts w:ascii="PT Astra Serif" w:hAnsi="PT Astra Serif" w:cs="PT Astra Serif"/>
          <w:sz w:val="24"/>
          <w:szCs w:val="24"/>
        </w:rPr>
        <w:t>шь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r w:rsidRPr="00046AD5">
        <w:rPr>
          <w:rFonts w:ascii="PT Astra Serif" w:hAnsi="PT Astra Serif" w:cs="PT Astra Serif"/>
          <w:sz w:val="24"/>
          <w:szCs w:val="24"/>
        </w:rPr>
        <w:t>–</w:t>
      </w:r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звóнишь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ó</w:t>
      </w:r>
      <w:r w:rsidRPr="00046AD5">
        <w:rPr>
          <w:rFonts w:ascii="PT Astra Serif" w:hAnsi="PT Astra Serif" w:cs="Times New Roman"/>
          <w:sz w:val="24"/>
          <w:szCs w:val="24"/>
        </w:rPr>
        <w:t>p</w:t>
      </w:r>
      <w:r w:rsidRPr="00046AD5">
        <w:rPr>
          <w:rFonts w:ascii="PT Astra Serif" w:hAnsi="PT Astra Serif" w:cs="PT Astra Serif"/>
          <w:sz w:val="24"/>
          <w:szCs w:val="24"/>
        </w:rPr>
        <w:t>г</w:t>
      </w:r>
      <w:r w:rsidRPr="00046AD5">
        <w:rPr>
          <w:rFonts w:ascii="PT Astra Serif" w:hAnsi="PT Astra Serif" w:cs="Times New Roman"/>
          <w:sz w:val="24"/>
          <w:szCs w:val="24"/>
        </w:rPr>
        <w:t>a</w:t>
      </w:r>
      <w:r w:rsidRPr="00046AD5">
        <w:rPr>
          <w:rFonts w:ascii="PT Astra Serif" w:hAnsi="PT Astra Serif" w:cs="PT Astra Serif"/>
          <w:sz w:val="24"/>
          <w:szCs w:val="24"/>
        </w:rPr>
        <w:t>н</w:t>
      </w:r>
      <w:r w:rsidRPr="00046AD5">
        <w:rPr>
          <w:rFonts w:ascii="PT Astra Serif" w:hAnsi="PT Astra Serif" w:cs="Times New Roman"/>
          <w:sz w:val="24"/>
          <w:szCs w:val="24"/>
        </w:rPr>
        <w:t>-op</w:t>
      </w:r>
      <w:r w:rsidRPr="00046AD5">
        <w:rPr>
          <w:rFonts w:ascii="PT Astra Serif" w:hAnsi="PT Astra Serif" w:cs="PT Astra Serif"/>
          <w:sz w:val="24"/>
          <w:szCs w:val="24"/>
        </w:rPr>
        <w:t>гáн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c</w:t>
      </w:r>
      <w:r w:rsidRPr="00046AD5">
        <w:rPr>
          <w:rFonts w:ascii="PT Astra Serif" w:hAnsi="PT Astra Serif" w:cs="PT Astra Serif"/>
          <w:sz w:val="24"/>
          <w:szCs w:val="24"/>
        </w:rPr>
        <w:t>лýж</w:t>
      </w:r>
      <w:r w:rsidRPr="00046AD5">
        <w:rPr>
          <w:rFonts w:ascii="PT Astra Serif" w:hAnsi="PT Astra Serif" w:cs="Times New Roman"/>
          <w:sz w:val="24"/>
          <w:szCs w:val="24"/>
        </w:rPr>
        <w:t>a</w:t>
      </w:r>
      <w:r w:rsidRPr="00046AD5">
        <w:rPr>
          <w:rFonts w:ascii="PT Astra Serif" w:hAnsi="PT Astra Serif" w:cs="PT Astra Serif"/>
          <w:sz w:val="24"/>
          <w:szCs w:val="24"/>
        </w:rPr>
        <w:t>щий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r w:rsidRPr="00046AD5">
        <w:rPr>
          <w:rFonts w:ascii="PT Astra Serif" w:hAnsi="PT Astra Serif" w:cs="PT Astra Serif"/>
          <w:sz w:val="24"/>
          <w:szCs w:val="24"/>
        </w:rPr>
        <w:t>–</w:t>
      </w:r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c</w:t>
      </w:r>
      <w:r w:rsidRPr="00046AD5">
        <w:rPr>
          <w:rFonts w:ascii="PT Astra Serif" w:hAnsi="PT Astra Serif" w:cs="PT Astra Serif"/>
          <w:sz w:val="24"/>
          <w:szCs w:val="24"/>
        </w:rPr>
        <w:t>л</w:t>
      </w:r>
      <w:r w:rsidRPr="00046AD5">
        <w:rPr>
          <w:rFonts w:ascii="PT Astra Serif" w:hAnsi="PT Astra Serif" w:cs="Times New Roman"/>
          <w:sz w:val="24"/>
          <w:szCs w:val="24"/>
        </w:rPr>
        <w:t>y</w:t>
      </w:r>
      <w:r w:rsidRPr="00046AD5">
        <w:rPr>
          <w:rFonts w:ascii="PT Astra Serif" w:hAnsi="PT Astra Serif" w:cs="PT Astra Serif"/>
          <w:sz w:val="24"/>
          <w:szCs w:val="24"/>
        </w:rPr>
        <w:t>жáщий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д</w:t>
      </w:r>
      <w:r w:rsidRPr="00046AD5">
        <w:rPr>
          <w:rFonts w:ascii="PT Astra Serif" w:hAnsi="PT Astra Serif" w:cs="Times New Roman"/>
          <w:sz w:val="24"/>
          <w:szCs w:val="24"/>
        </w:rPr>
        <w:t>e</w:t>
      </w:r>
      <w:r w:rsidRPr="00046AD5">
        <w:rPr>
          <w:rFonts w:ascii="PT Astra Serif" w:hAnsi="PT Astra Serif" w:cs="PT Astra Serif"/>
          <w:sz w:val="24"/>
          <w:szCs w:val="24"/>
        </w:rPr>
        <w:t>ви</w:t>
      </w:r>
      <w:r w:rsidRPr="00046AD5">
        <w:rPr>
          <w:rFonts w:ascii="Times New Roman" w:hAnsi="Times New Roman" w:cs="Times New Roman"/>
          <w:sz w:val="24"/>
          <w:szCs w:val="24"/>
        </w:rPr>
        <w:t>′</w:t>
      </w:r>
      <w:r w:rsidRPr="00046AD5">
        <w:rPr>
          <w:rFonts w:ascii="PT Astra Serif" w:hAnsi="PT Astra Serif" w:cs="PT Astra Serif"/>
          <w:sz w:val="24"/>
          <w:szCs w:val="24"/>
        </w:rPr>
        <w:t>ц</w:t>
      </w:r>
      <w:r w:rsidRPr="00046AD5">
        <w:rPr>
          <w:rFonts w:ascii="PT Astra Serif" w:hAnsi="PT Astra Serif" w:cs="Times New Roman"/>
          <w:sz w:val="24"/>
          <w:szCs w:val="24"/>
        </w:rPr>
        <w:t>a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r w:rsidRPr="00046AD5">
        <w:rPr>
          <w:rFonts w:ascii="PT Astra Serif" w:hAnsi="PT Astra Serif" w:cs="PT Astra Serif"/>
          <w:sz w:val="24"/>
          <w:szCs w:val="24"/>
        </w:rPr>
        <w:t>–</w:t>
      </w:r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дéвиц</w:t>
      </w:r>
      <w:r w:rsidRPr="00046AD5">
        <w:rPr>
          <w:rFonts w:ascii="PT Astra Serif" w:hAnsi="PT Astra Serif" w:cs="Times New Roman"/>
          <w:sz w:val="24"/>
          <w:szCs w:val="24"/>
        </w:rPr>
        <w:t>a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инáч</w:t>
      </w:r>
      <w:r w:rsidRPr="00046AD5">
        <w:rPr>
          <w:rFonts w:ascii="PT Astra Serif" w:hAnsi="PT Astra Serif" w:cs="Times New Roman"/>
          <w:sz w:val="24"/>
          <w:szCs w:val="24"/>
        </w:rPr>
        <w:t>e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r w:rsidRPr="00046AD5">
        <w:rPr>
          <w:rFonts w:ascii="PT Astra Serif" w:hAnsi="PT Astra Serif" w:cs="PT Astra Serif"/>
          <w:sz w:val="24"/>
          <w:szCs w:val="24"/>
        </w:rPr>
        <w:t>–</w:t>
      </w:r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и</w:t>
      </w:r>
      <w:r w:rsidRPr="00046AD5">
        <w:rPr>
          <w:rFonts w:ascii="Times New Roman" w:hAnsi="Times New Roman" w:cs="Times New Roman"/>
          <w:sz w:val="24"/>
          <w:szCs w:val="24"/>
        </w:rPr>
        <w:t>′</w:t>
      </w:r>
      <w:r w:rsidRPr="00046AD5">
        <w:rPr>
          <w:rFonts w:ascii="PT Astra Serif" w:hAnsi="PT Astra Serif" w:cs="PT Astra Serif"/>
          <w:sz w:val="24"/>
          <w:szCs w:val="24"/>
        </w:rPr>
        <w:t>н</w:t>
      </w:r>
      <w:r w:rsidRPr="00046AD5">
        <w:rPr>
          <w:rFonts w:ascii="PT Astra Serif" w:hAnsi="PT Astra Serif" w:cs="Times New Roman"/>
          <w:sz w:val="24"/>
          <w:szCs w:val="24"/>
        </w:rPr>
        <w:t>a</w:t>
      </w:r>
      <w:r w:rsidRPr="00046AD5">
        <w:rPr>
          <w:rFonts w:ascii="PT Astra Serif" w:hAnsi="PT Astra Serif" w:cs="PT Astra Serif"/>
          <w:sz w:val="24"/>
          <w:szCs w:val="24"/>
        </w:rPr>
        <w:t>ч</w:t>
      </w:r>
      <w:r w:rsidRPr="00046AD5">
        <w:rPr>
          <w:rFonts w:ascii="PT Astra Serif" w:hAnsi="PT Astra Serif" w:cs="Times New Roman"/>
          <w:sz w:val="24"/>
          <w:szCs w:val="24"/>
        </w:rPr>
        <w:t>e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з</w:t>
      </w:r>
      <w:r w:rsidRPr="00046AD5">
        <w:rPr>
          <w:rFonts w:ascii="PT Astra Serif" w:hAnsi="PT Astra Serif" w:cs="Times New Roman"/>
          <w:sz w:val="24"/>
          <w:szCs w:val="24"/>
        </w:rPr>
        <w:t>a</w:t>
      </w:r>
      <w:r w:rsidRPr="00046AD5">
        <w:rPr>
          <w:rFonts w:ascii="PT Astra Serif" w:hAnsi="PT Astra Serif" w:cs="PT Astra Serif"/>
          <w:sz w:val="24"/>
          <w:szCs w:val="24"/>
        </w:rPr>
        <w:t>нятá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r w:rsidRPr="00046AD5">
        <w:rPr>
          <w:rFonts w:ascii="PT Astra Serif" w:hAnsi="PT Astra Serif" w:cs="PT Astra Serif"/>
          <w:sz w:val="24"/>
          <w:szCs w:val="24"/>
        </w:rPr>
        <w:t>–</w:t>
      </w:r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зáнят</w:t>
      </w:r>
      <w:r w:rsidRPr="00046AD5">
        <w:rPr>
          <w:rFonts w:ascii="PT Astra Serif" w:hAnsi="PT Astra Serif" w:cs="Times New Roman"/>
          <w:sz w:val="24"/>
          <w:szCs w:val="24"/>
        </w:rPr>
        <w:t>a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PT Astra Serif"/>
          <w:sz w:val="24"/>
          <w:szCs w:val="24"/>
        </w:rPr>
        <w:t>шпри</w:t>
      </w:r>
      <w:r w:rsidRPr="00046AD5">
        <w:rPr>
          <w:rFonts w:ascii="Times New Roman" w:hAnsi="Times New Roman" w:cs="Times New Roman"/>
          <w:sz w:val="24"/>
          <w:szCs w:val="24"/>
        </w:rPr>
        <w:t>′</w:t>
      </w:r>
      <w:r w:rsidRPr="00046AD5">
        <w:rPr>
          <w:rFonts w:ascii="PT Astra Serif" w:hAnsi="PT Astra Serif" w:cs="PT Astra Serif"/>
          <w:sz w:val="24"/>
          <w:szCs w:val="24"/>
        </w:rPr>
        <w:t>цы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– шприцы</w:t>
      </w:r>
      <w:r w:rsidRPr="00046AD5">
        <w:rPr>
          <w:rFonts w:ascii="Times New Roman" w:hAnsi="Times New Roman" w:cs="Times New Roman"/>
          <w:sz w:val="24"/>
          <w:szCs w:val="24"/>
        </w:rPr>
        <w:t>ʹ</w:t>
      </w:r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бéлки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– белки</w:t>
      </w:r>
      <w:r w:rsidRPr="00046AD5">
        <w:rPr>
          <w:rFonts w:ascii="Times New Roman" w:hAnsi="Times New Roman" w:cs="Times New Roman"/>
          <w:sz w:val="24"/>
          <w:szCs w:val="24"/>
        </w:rPr>
        <w:t>′</w:t>
      </w:r>
      <w:r w:rsidRPr="00046AD5">
        <w:rPr>
          <w:rFonts w:ascii="PT Astra Serif" w:hAnsi="PT Astra Serif" w:cs="Times New Roman"/>
          <w:sz w:val="24"/>
          <w:szCs w:val="24"/>
        </w:rPr>
        <w:t xml:space="preserve">. </w:t>
      </w:r>
    </w:p>
    <w:p w:rsidR="00915628" w:rsidRPr="008813EF" w:rsidRDefault="008813EF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8813EF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7"/>
        <w:gridCol w:w="4388"/>
      </w:tblGrid>
      <w:tr w:rsidR="00915628" w:rsidRPr="00046AD5" w:rsidTr="008813EF">
        <w:tc>
          <w:tcPr>
            <w:tcW w:w="4957" w:type="dxa"/>
          </w:tcPr>
          <w:p w:rsidR="00915628" w:rsidRPr="00046AD5" w:rsidRDefault="00915628" w:rsidP="001E5D1C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Функция ударения</w:t>
            </w:r>
          </w:p>
        </w:tc>
        <w:tc>
          <w:tcPr>
            <w:tcW w:w="4388" w:type="dxa"/>
          </w:tcPr>
          <w:p w:rsidR="00915628" w:rsidRPr="00046AD5" w:rsidRDefault="00915628" w:rsidP="001E5D1C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b/>
                <w:sz w:val="24"/>
                <w:szCs w:val="24"/>
              </w:rPr>
              <w:t>Примеры слов</w:t>
            </w:r>
          </w:p>
        </w:tc>
      </w:tr>
      <w:tr w:rsidR="00915628" w:rsidRPr="00046AD5" w:rsidTr="008813EF">
        <w:tc>
          <w:tcPr>
            <w:tcW w:w="4957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Ударение различает слова (смыслоразличительная функция)</w:t>
            </w:r>
          </w:p>
        </w:tc>
        <w:tc>
          <w:tcPr>
            <w:tcW w:w="4388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15628" w:rsidRPr="00046AD5" w:rsidTr="008813EF">
        <w:tc>
          <w:tcPr>
            <w:tcW w:w="4957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 xml:space="preserve">Ударение служит для </w:t>
            </w:r>
            <w:proofErr w:type="spellStart"/>
            <w:r w:rsidRPr="00046AD5">
              <w:rPr>
                <w:rFonts w:ascii="PT Astra Serif" w:hAnsi="PT Astra Serif" w:cs="Times New Roman"/>
                <w:sz w:val="24"/>
                <w:szCs w:val="24"/>
              </w:rPr>
              <w:t>мopфoлoгичecкой</w:t>
            </w:r>
            <w:proofErr w:type="spellEnd"/>
            <w:r w:rsidRPr="00046AD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Pr="00046AD5">
              <w:rPr>
                <w:rFonts w:ascii="PT Astra Serif" w:hAnsi="PT Astra Serif" w:cs="Times New Roman"/>
                <w:sz w:val="24"/>
                <w:szCs w:val="24"/>
              </w:rPr>
              <w:t>диффpeнциaции</w:t>
            </w:r>
            <w:proofErr w:type="spellEnd"/>
            <w:r w:rsidRPr="00046AD5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</w:tc>
        <w:tc>
          <w:tcPr>
            <w:tcW w:w="4388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15628" w:rsidRPr="00046AD5" w:rsidTr="008813EF">
        <w:tc>
          <w:tcPr>
            <w:tcW w:w="4957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Ударение различает общеупотребительный и профессиональный варианты произношения слова</w:t>
            </w:r>
          </w:p>
        </w:tc>
        <w:tc>
          <w:tcPr>
            <w:tcW w:w="4388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15628" w:rsidRPr="00046AD5" w:rsidTr="008813EF">
        <w:tc>
          <w:tcPr>
            <w:tcW w:w="4957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Ударение различает современный и устаревший варианты произношения слова</w:t>
            </w:r>
          </w:p>
        </w:tc>
        <w:tc>
          <w:tcPr>
            <w:tcW w:w="4388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15628" w:rsidRPr="00046AD5" w:rsidTr="008813EF">
        <w:tc>
          <w:tcPr>
            <w:tcW w:w="4957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Ударение различает литературный и народнопоэтический варианты слова</w:t>
            </w:r>
          </w:p>
        </w:tc>
        <w:tc>
          <w:tcPr>
            <w:tcW w:w="4388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15628" w:rsidRPr="00046AD5" w:rsidTr="008813EF">
        <w:tc>
          <w:tcPr>
            <w:tcW w:w="4957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Ударение не выполняет различительной функции (слова-дублеты, когда разница в месте ударения не значима).</w:t>
            </w:r>
          </w:p>
        </w:tc>
        <w:tc>
          <w:tcPr>
            <w:tcW w:w="4388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15628" w:rsidRPr="00046AD5" w:rsidTr="008813EF">
        <w:trPr>
          <w:trHeight w:val="645"/>
        </w:trPr>
        <w:tc>
          <w:tcPr>
            <w:tcW w:w="4957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В одном из слов ударение просторечное (отражает неграмотную разговорную речь)</w:t>
            </w:r>
          </w:p>
        </w:tc>
        <w:tc>
          <w:tcPr>
            <w:tcW w:w="4388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15628" w:rsidRPr="00046AD5" w:rsidRDefault="00915628" w:rsidP="00046AD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915628" w:rsidRPr="00046AD5" w:rsidRDefault="0073150E" w:rsidP="0073150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Задание</w:t>
      </w:r>
      <w:r w:rsidRPr="00046AD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15628" w:rsidRPr="00046AD5">
        <w:rPr>
          <w:rFonts w:ascii="PT Astra Serif" w:hAnsi="PT Astra Serif" w:cs="Times New Roman"/>
          <w:b/>
          <w:sz w:val="24"/>
          <w:szCs w:val="24"/>
        </w:rPr>
        <w:t>3.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 Назовите слова </w:t>
      </w:r>
      <w:r w:rsidR="00915628" w:rsidRPr="00046AD5">
        <w:rPr>
          <w:rFonts w:ascii="PT Astra Serif" w:hAnsi="PT Astra Serif" w:cs="Times New Roman"/>
          <w:sz w:val="24"/>
          <w:szCs w:val="24"/>
          <w:lang w:val="en-US"/>
        </w:rPr>
        <w:t>X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, </w:t>
      </w:r>
      <w:r w:rsidR="00915628" w:rsidRPr="00046AD5">
        <w:rPr>
          <w:rFonts w:ascii="PT Astra Serif" w:hAnsi="PT Astra Serif" w:cs="Times New Roman"/>
          <w:sz w:val="24"/>
          <w:szCs w:val="24"/>
          <w:lang w:val="en-US"/>
        </w:rPr>
        <w:t>Y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, </w:t>
      </w:r>
      <w:r w:rsidR="00915628" w:rsidRPr="00046AD5">
        <w:rPr>
          <w:rFonts w:ascii="PT Astra Serif" w:hAnsi="PT Astra Serif" w:cs="Times New Roman"/>
          <w:sz w:val="24"/>
          <w:szCs w:val="24"/>
          <w:lang w:val="en-US"/>
        </w:rPr>
        <w:t>N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, </w:t>
      </w:r>
      <w:r w:rsidR="00915628" w:rsidRPr="00046AD5">
        <w:rPr>
          <w:rFonts w:ascii="PT Astra Serif" w:hAnsi="PT Astra Serif" w:cs="Times New Roman"/>
          <w:sz w:val="24"/>
          <w:szCs w:val="24"/>
          <w:lang w:val="en-US"/>
        </w:rPr>
        <w:t>L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, </w:t>
      </w:r>
      <w:r w:rsidR="00915628" w:rsidRPr="00046AD5">
        <w:rPr>
          <w:rFonts w:ascii="PT Astra Serif" w:hAnsi="PT Astra Serif" w:cs="Times New Roman"/>
          <w:sz w:val="24"/>
          <w:szCs w:val="24"/>
          <w:lang w:val="en-US"/>
        </w:rPr>
        <w:t>F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, </w:t>
      </w:r>
      <w:r w:rsidR="00915628" w:rsidRPr="00046AD5">
        <w:rPr>
          <w:rFonts w:ascii="PT Astra Serif" w:hAnsi="PT Astra Serif" w:cs="Times New Roman"/>
          <w:sz w:val="24"/>
          <w:szCs w:val="24"/>
          <w:lang w:val="en-US"/>
        </w:rPr>
        <w:t>S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 xml:space="preserve">1. Слово </w:t>
      </w:r>
      <w:r w:rsidRPr="00046AD5">
        <w:rPr>
          <w:rFonts w:ascii="PT Astra Serif" w:hAnsi="PT Astra Serif" w:cs="Times New Roman"/>
          <w:sz w:val="24"/>
          <w:szCs w:val="24"/>
          <w:lang w:val="en-US"/>
        </w:rPr>
        <w:t>X</w:t>
      </w:r>
      <w:r w:rsidRPr="00046AD5">
        <w:rPr>
          <w:rFonts w:ascii="PT Astra Serif" w:hAnsi="PT Astra Serif" w:cs="Times New Roman"/>
          <w:sz w:val="24"/>
          <w:szCs w:val="24"/>
        </w:rPr>
        <w:t xml:space="preserve"> образовано от слова </w:t>
      </w:r>
      <w:r w:rsidRPr="00046AD5">
        <w:rPr>
          <w:rFonts w:ascii="PT Astra Serif" w:hAnsi="PT Astra Serif" w:cs="Times New Roman"/>
          <w:sz w:val="24"/>
          <w:szCs w:val="24"/>
          <w:lang w:val="en-US"/>
        </w:rPr>
        <w:t>Y</w:t>
      </w:r>
      <w:r w:rsidRPr="00046AD5">
        <w:rPr>
          <w:rFonts w:ascii="PT Astra Serif" w:hAnsi="PT Astra Serif" w:cs="Times New Roman"/>
          <w:sz w:val="24"/>
          <w:szCs w:val="24"/>
        </w:rPr>
        <w:t xml:space="preserve"> с помощью уменьшительно-ласкательного суффикса, тот же суффикс есть ещё в словах «вещица», «лужица». Слово </w:t>
      </w:r>
      <w:r w:rsidRPr="00046AD5">
        <w:rPr>
          <w:rFonts w:ascii="PT Astra Serif" w:hAnsi="PT Astra Serif" w:cs="Times New Roman"/>
          <w:sz w:val="24"/>
          <w:szCs w:val="24"/>
          <w:lang w:val="en-US"/>
        </w:rPr>
        <w:t>Y</w:t>
      </w:r>
      <w:r w:rsidRPr="00046AD5">
        <w:rPr>
          <w:rFonts w:ascii="PT Astra Serif" w:hAnsi="PT Astra Serif" w:cs="Times New Roman"/>
          <w:sz w:val="24"/>
          <w:szCs w:val="24"/>
        </w:rPr>
        <w:t xml:space="preserve"> связано со стволом дерева. 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 xml:space="preserve">2. Слово </w:t>
      </w:r>
      <w:r w:rsidRPr="00046AD5">
        <w:rPr>
          <w:rFonts w:ascii="PT Astra Serif" w:hAnsi="PT Astra Serif" w:cs="Times New Roman"/>
          <w:sz w:val="24"/>
          <w:szCs w:val="24"/>
          <w:lang w:val="en-US"/>
        </w:rPr>
        <w:t>N</w:t>
      </w:r>
      <w:r w:rsidRPr="00046AD5">
        <w:rPr>
          <w:rFonts w:ascii="PT Astra Serif" w:hAnsi="PT Astra Serif" w:cs="Times New Roman"/>
          <w:sz w:val="24"/>
          <w:szCs w:val="24"/>
        </w:rPr>
        <w:t xml:space="preserve"> образовалось путём усечения глагола </w:t>
      </w:r>
      <w:r w:rsidRPr="00046AD5">
        <w:rPr>
          <w:rFonts w:ascii="PT Astra Serif" w:hAnsi="PT Astra Serif" w:cs="Times New Roman"/>
          <w:sz w:val="24"/>
          <w:szCs w:val="24"/>
          <w:lang w:val="en-US"/>
        </w:rPr>
        <w:t>L</w:t>
      </w:r>
      <w:r w:rsidRPr="00046AD5">
        <w:rPr>
          <w:rFonts w:ascii="PT Astra Serif" w:hAnsi="PT Astra Serif" w:cs="Times New Roman"/>
          <w:sz w:val="24"/>
          <w:szCs w:val="24"/>
        </w:rPr>
        <w:t xml:space="preserve">. Их «родственниками» являются слова «завет», «совет», «вече». Слово </w:t>
      </w:r>
      <w:r w:rsidRPr="00046AD5">
        <w:rPr>
          <w:rFonts w:ascii="PT Astra Serif" w:hAnsi="PT Astra Serif" w:cs="Times New Roman"/>
          <w:sz w:val="24"/>
          <w:szCs w:val="24"/>
          <w:lang w:val="en-US"/>
        </w:rPr>
        <w:t>N</w:t>
      </w:r>
      <w:r w:rsidRPr="00046AD5">
        <w:rPr>
          <w:rFonts w:ascii="PT Astra Serif" w:hAnsi="PT Astra Serif" w:cs="Times New Roman"/>
          <w:sz w:val="24"/>
          <w:szCs w:val="24"/>
        </w:rPr>
        <w:t xml:space="preserve"> обычно используется в разговорной речи в качестве междометия (этикетного слова), а в литературном языке как существительное. 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 xml:space="preserve">3. Прилагательное </w:t>
      </w:r>
      <w:r w:rsidRPr="00046AD5">
        <w:rPr>
          <w:rFonts w:ascii="PT Astra Serif" w:hAnsi="PT Astra Serif" w:cs="Times New Roman"/>
          <w:sz w:val="24"/>
          <w:szCs w:val="24"/>
          <w:lang w:val="en-US"/>
        </w:rPr>
        <w:t>F</w:t>
      </w:r>
      <w:r w:rsidRPr="00046AD5">
        <w:rPr>
          <w:rFonts w:ascii="PT Astra Serif" w:hAnsi="PT Astra Serif" w:cs="Times New Roman"/>
          <w:sz w:val="24"/>
          <w:szCs w:val="24"/>
        </w:rPr>
        <w:t xml:space="preserve"> образовалось от существительного </w:t>
      </w:r>
      <w:r w:rsidRPr="00046AD5">
        <w:rPr>
          <w:rFonts w:ascii="PT Astra Serif" w:hAnsi="PT Astra Serif" w:cs="Times New Roman"/>
          <w:sz w:val="24"/>
          <w:szCs w:val="24"/>
          <w:lang w:val="en-US"/>
        </w:rPr>
        <w:t>S</w:t>
      </w:r>
      <w:r w:rsidRPr="00046AD5">
        <w:rPr>
          <w:rFonts w:ascii="PT Astra Serif" w:hAnsi="PT Astra Serif" w:cs="Times New Roman"/>
          <w:sz w:val="24"/>
          <w:szCs w:val="24"/>
        </w:rPr>
        <w:t>, они родственны слову «добро», которое в свою очередь восходит к устаревшему слову «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доба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». Прилагательное </w:t>
      </w:r>
      <w:r w:rsidRPr="00046AD5">
        <w:rPr>
          <w:rFonts w:ascii="PT Astra Serif" w:hAnsi="PT Astra Serif" w:cs="Times New Roman"/>
          <w:sz w:val="24"/>
          <w:szCs w:val="24"/>
          <w:lang w:val="en-US"/>
        </w:rPr>
        <w:t>F</w:t>
      </w:r>
      <w:r w:rsidRPr="00046AD5">
        <w:rPr>
          <w:rFonts w:ascii="PT Astra Serif" w:hAnsi="PT Astra Serif" w:cs="Times New Roman"/>
          <w:sz w:val="24"/>
          <w:szCs w:val="24"/>
        </w:rPr>
        <w:t xml:space="preserve"> можно встретить в меню любой столовой. 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15628" w:rsidRPr="00046AD5" w:rsidTr="00915628">
        <w:tc>
          <w:tcPr>
            <w:tcW w:w="9345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Ответ: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15628" w:rsidRPr="00046AD5" w:rsidRDefault="00915628" w:rsidP="00046AD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915628" w:rsidRPr="00046AD5" w:rsidRDefault="0073150E" w:rsidP="0073150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Задание</w:t>
      </w:r>
      <w:r w:rsidRPr="00046AD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15628" w:rsidRPr="00046AD5">
        <w:rPr>
          <w:rFonts w:ascii="PT Astra Serif" w:hAnsi="PT Astra Serif" w:cs="Times New Roman"/>
          <w:b/>
          <w:sz w:val="24"/>
          <w:szCs w:val="24"/>
        </w:rPr>
        <w:t>4.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 Если добавить к перечисленным словам по одному существительному, обозначающему часть тела, то каждое словосочетание приобретет значение «полностью, в полной мере». Напишите получившиеся словосочетания. Как называются полученные словосочетания?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915628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i/>
          <w:sz w:val="24"/>
          <w:szCs w:val="24"/>
        </w:rPr>
      </w:pPr>
      <w:r w:rsidRPr="00046AD5">
        <w:rPr>
          <w:rFonts w:ascii="PT Astra Serif" w:hAnsi="PT Astra Serif" w:cs="Times New Roman"/>
          <w:i/>
          <w:sz w:val="24"/>
          <w:szCs w:val="24"/>
        </w:rPr>
        <w:t>Вооружиться, промокнуть, влюбиться, промёрзнуть, быть сытым</w:t>
      </w:r>
    </w:p>
    <w:p w:rsidR="008A19CA" w:rsidRPr="00046AD5" w:rsidRDefault="008A19CA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i/>
          <w:sz w:val="24"/>
          <w:szCs w:val="24"/>
        </w:rPr>
      </w:pP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15628" w:rsidRPr="00046AD5" w:rsidTr="00915628">
        <w:tc>
          <w:tcPr>
            <w:tcW w:w="9345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Ответ: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15628" w:rsidRPr="00046AD5" w:rsidRDefault="00915628" w:rsidP="00046AD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915628" w:rsidRPr="00046AD5" w:rsidRDefault="0073150E" w:rsidP="0073150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Задание</w:t>
      </w:r>
      <w:r w:rsidRPr="00046AD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15628" w:rsidRPr="00046AD5">
        <w:rPr>
          <w:rFonts w:ascii="PT Astra Serif" w:hAnsi="PT Astra Serif" w:cs="Times New Roman"/>
          <w:b/>
          <w:sz w:val="24"/>
          <w:szCs w:val="24"/>
        </w:rPr>
        <w:t>5.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 Перед вами стихотворение Николая Рубцова. Проанализируйте структуру каждого предложения и частей сложного предложения и охарактеризуйте их (укажите простое/сложное, односоставное с указанием типа/двусоставное, полное/неполное). 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>(1) Окошко. (2) Стол. (3)</w:t>
      </w:r>
      <w:r w:rsidR="0073150E">
        <w:rPr>
          <w:rFonts w:ascii="PT Astra Serif" w:hAnsi="PT Astra Serif" w:cs="Times New Roman"/>
          <w:sz w:val="24"/>
          <w:szCs w:val="24"/>
        </w:rPr>
        <w:t xml:space="preserve"> </w:t>
      </w:r>
      <w:r w:rsidRPr="00046AD5">
        <w:rPr>
          <w:rFonts w:ascii="PT Astra Serif" w:hAnsi="PT Astra Serif" w:cs="Times New Roman"/>
          <w:sz w:val="24"/>
          <w:szCs w:val="24"/>
        </w:rPr>
        <w:t>Половики.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>(4) В окошке – вид реки…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>(5) Черны мои черновики.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>(6) Чисты чистовики.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>(7) За часом час уходит прочь,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>Мелькает свет и тень.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>(8) Звезда над речкой – значит, ночь,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>А солнце – значит, день.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>(9) Но я забуду ночь реки,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>Забуду день реки: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>Мне спать велят чистовики,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>Вставать – черновики.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15628" w:rsidRPr="00046AD5" w:rsidTr="00915628">
        <w:tc>
          <w:tcPr>
            <w:tcW w:w="9345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Ответ: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8.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9.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046AD5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15628" w:rsidRPr="00046AD5" w:rsidRDefault="0073150E" w:rsidP="0073150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Задание</w:t>
      </w:r>
      <w:r w:rsidRPr="00046AD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15628" w:rsidRPr="00046AD5">
        <w:rPr>
          <w:rFonts w:ascii="PT Astra Serif" w:hAnsi="PT Astra Serif" w:cs="Times New Roman"/>
          <w:b/>
          <w:sz w:val="24"/>
          <w:szCs w:val="24"/>
        </w:rPr>
        <w:t xml:space="preserve">6. </w:t>
      </w:r>
      <w:r w:rsidR="00915628" w:rsidRPr="00046AD5">
        <w:rPr>
          <w:rFonts w:ascii="PT Astra Serif" w:hAnsi="PT Astra Serif" w:cs="Times New Roman"/>
          <w:sz w:val="24"/>
          <w:szCs w:val="24"/>
        </w:rPr>
        <w:t>Иностранцы, изучающие русский язык, с большим трудом усваивают употребление неопределенных местоимений и наречий. Проанализируйте данные ниже предложения и определите, в каком случае мы используем слова с суффиксом -</w:t>
      </w:r>
      <w:r w:rsidR="00915628" w:rsidRPr="00046AD5">
        <w:rPr>
          <w:rFonts w:ascii="PT Astra Serif" w:hAnsi="PT Astra Serif" w:cs="Times New Roman"/>
          <w:i/>
          <w:sz w:val="24"/>
          <w:szCs w:val="24"/>
        </w:rPr>
        <w:t>то</w:t>
      </w:r>
      <w:r w:rsidR="00915628" w:rsidRPr="00046AD5">
        <w:rPr>
          <w:rFonts w:ascii="PT Astra Serif" w:hAnsi="PT Astra Serif" w:cs="Times New Roman"/>
          <w:sz w:val="24"/>
          <w:szCs w:val="24"/>
        </w:rPr>
        <w:t>, а в каком – с суффиксом -</w:t>
      </w:r>
      <w:proofErr w:type="spellStart"/>
      <w:r w:rsidR="00915628" w:rsidRPr="00046AD5">
        <w:rPr>
          <w:rFonts w:ascii="PT Astra Serif" w:hAnsi="PT Astra Serif" w:cs="Times New Roman"/>
          <w:i/>
          <w:sz w:val="24"/>
          <w:szCs w:val="24"/>
        </w:rPr>
        <w:t>нибудь</w:t>
      </w:r>
      <w:proofErr w:type="spellEnd"/>
      <w:r w:rsidR="00915628" w:rsidRPr="00046AD5">
        <w:rPr>
          <w:rFonts w:ascii="PT Astra Serif" w:hAnsi="PT Astra Serif" w:cs="Times New Roman"/>
          <w:sz w:val="24"/>
          <w:szCs w:val="24"/>
        </w:rPr>
        <w:t>. Переформулируйте предложение 1 и 5 так, чтобы необходимое значение было передано иначе (без слов с суффиксами -то, -нибудь)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 xml:space="preserve">1. Меня кто-нибудь искал? 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 xml:space="preserve">2. Тебя кто-то искал. 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 xml:space="preserve">3. Ты уже познакомился с кем-нибудь? 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lastRenderedPageBreak/>
        <w:t xml:space="preserve">4. На столе лежит чей-то словарь. 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 xml:space="preserve">5. Давай купим какой-нибудь сок. 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 xml:space="preserve">6. Нина куда-то уехала. 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 xml:space="preserve">7. Давайте в субботу съездим куда-нибудь. 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 xml:space="preserve">8. Я его уже где-то видел. 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 xml:space="preserve">9. Расскажи что-нибудь интересное. </w:t>
      </w:r>
    </w:p>
    <w:p w:rsidR="00915628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>10. За столом сидел человек и что-то писал.</w:t>
      </w:r>
    </w:p>
    <w:p w:rsidR="008A19CA" w:rsidRPr="00046AD5" w:rsidRDefault="008A19CA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15628" w:rsidRPr="00046AD5" w:rsidTr="00915628">
        <w:tc>
          <w:tcPr>
            <w:tcW w:w="9345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Ответ: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915628" w:rsidRPr="00046AD5" w:rsidRDefault="0073150E" w:rsidP="0073150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Задание</w:t>
      </w:r>
      <w:r w:rsidRPr="00046AD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15628" w:rsidRPr="00046AD5">
        <w:rPr>
          <w:rFonts w:ascii="PT Astra Serif" w:hAnsi="PT Astra Serif" w:cs="Times New Roman"/>
          <w:b/>
          <w:sz w:val="24"/>
          <w:szCs w:val="24"/>
        </w:rPr>
        <w:t>7.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 Составьте предложение, состоящее минимум из 10 слов (без учёта служебных), чтобы после каждого из них стоял какой-либо знак препинания, подчиняющийся правилам пунктуации русского языка.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15628" w:rsidRPr="00046AD5" w:rsidTr="00915628">
        <w:tc>
          <w:tcPr>
            <w:tcW w:w="9345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Ответ: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915628" w:rsidRPr="00046AD5" w:rsidRDefault="00915628" w:rsidP="00046AD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915628" w:rsidRPr="00046AD5" w:rsidRDefault="0073150E" w:rsidP="0073150E">
      <w:pPr>
        <w:suppressAutoHyphens/>
        <w:spacing w:after="0" w:line="240" w:lineRule="auto"/>
        <w:jc w:val="both"/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</w:pPr>
      <w:r>
        <w:rPr>
          <w:rFonts w:ascii="PT Astra Serif" w:hAnsi="PT Astra Serif" w:cs="Times New Roman"/>
          <w:b/>
          <w:sz w:val="24"/>
          <w:szCs w:val="24"/>
        </w:rPr>
        <w:t>Задание</w:t>
      </w:r>
      <w:r w:rsidRPr="00046AD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15628" w:rsidRPr="00046AD5">
        <w:rPr>
          <w:rFonts w:ascii="PT Astra Serif" w:hAnsi="PT Astra Serif" w:cs="Times New Roman"/>
          <w:b/>
          <w:sz w:val="24"/>
          <w:szCs w:val="24"/>
        </w:rPr>
        <w:t>8.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 </w:t>
      </w:r>
      <w:r w:rsidR="00915628" w:rsidRPr="00046AD5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>В каждом языке есть многозначные слова. Некоторые значения таких слов связаны определёнными отношениями: сходство по форме (швейная иголка — хвойная иголка), расположение предмета относительно чего-либо (женская шляпка — шляпка гвоздя), пространственная смежность (аудитория (по</w:t>
      </w:r>
      <w:r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>мещение) — аудитория (слушатели</w:t>
      </w:r>
      <w:r w:rsidR="00915628" w:rsidRPr="00046AD5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>).</w:t>
      </w:r>
    </w:p>
    <w:p w:rsidR="00915628" w:rsidRPr="00046AD5" w:rsidRDefault="00915628" w:rsidP="00046AD5">
      <w:pPr>
        <w:suppressAutoHyphens/>
        <w:spacing w:after="0" w:line="240" w:lineRule="auto"/>
        <w:ind w:firstLine="567"/>
        <w:jc w:val="both"/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</w:pPr>
      <w:r w:rsidRPr="00046AD5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>Приведите по два примера отношений, описанных в задании.</w:t>
      </w:r>
    </w:p>
    <w:p w:rsidR="00915628" w:rsidRDefault="00915628" w:rsidP="00046AD5">
      <w:pPr>
        <w:suppressAutoHyphens/>
        <w:spacing w:after="0" w:line="240" w:lineRule="auto"/>
        <w:ind w:firstLine="567"/>
        <w:jc w:val="both"/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</w:pPr>
      <w:r w:rsidRPr="00046AD5"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  <w:t xml:space="preserve">Какие ещё отношения могут связывать значения многозначных слов? Приведите 4 вида отношений. Проиллюстрируйте каждый выделенный принцип одним примером.  </w:t>
      </w:r>
    </w:p>
    <w:p w:rsidR="004B2990" w:rsidRPr="00046AD5" w:rsidRDefault="004B2990" w:rsidP="00046AD5">
      <w:pPr>
        <w:suppressAutoHyphens/>
        <w:spacing w:after="0" w:line="240" w:lineRule="auto"/>
        <w:ind w:firstLine="567"/>
        <w:jc w:val="both"/>
        <w:rPr>
          <w:rFonts w:ascii="PT Astra Serif" w:eastAsia="NSimSun" w:hAnsi="PT Astra Serif" w:cs="Lucida Sans"/>
          <w:kern w:val="2"/>
          <w:sz w:val="24"/>
          <w:szCs w:val="24"/>
          <w:lang w:eastAsia="zh-CN" w:bidi="hi-IN"/>
        </w:rPr>
      </w:pPr>
      <w:bookmarkStart w:id="1" w:name="_GoBack"/>
      <w:bookmarkEnd w:id="1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15628" w:rsidRPr="00046AD5" w:rsidTr="00915628">
        <w:tc>
          <w:tcPr>
            <w:tcW w:w="9345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Ответ: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790998" w:rsidRDefault="0073150E" w:rsidP="0073150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Задание</w:t>
      </w:r>
      <w:r w:rsidRPr="00046AD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15628" w:rsidRPr="00046AD5">
        <w:rPr>
          <w:rFonts w:ascii="PT Astra Serif" w:hAnsi="PT Astra Serif" w:cs="Times New Roman"/>
          <w:b/>
          <w:sz w:val="24"/>
          <w:szCs w:val="24"/>
        </w:rPr>
        <w:t>9-10.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 Прочитайте отрывок из произведения XVI в. «С</w:t>
      </w:r>
      <w:r w:rsidR="00790998">
        <w:rPr>
          <w:rFonts w:ascii="PT Astra Serif" w:hAnsi="PT Astra Serif" w:cs="Times New Roman"/>
          <w:sz w:val="24"/>
          <w:szCs w:val="24"/>
        </w:rPr>
        <w:t>казание о Валаамском монастыре» и выполните задания:</w:t>
      </w:r>
    </w:p>
    <w:p w:rsidR="00915628" w:rsidRPr="00046AD5" w:rsidRDefault="00790998" w:rsidP="0079099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1)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 </w:t>
      </w:r>
      <w:bookmarkStart w:id="2" w:name="_Hlk118146160"/>
      <w:r w:rsidRPr="00046AD5">
        <w:rPr>
          <w:rFonts w:ascii="PT Astra Serif" w:hAnsi="PT Astra Serif" w:cs="Times New Roman"/>
          <w:sz w:val="24"/>
          <w:szCs w:val="24"/>
        </w:rPr>
        <w:t>Переведите текст</w:t>
      </w:r>
      <w:r>
        <w:rPr>
          <w:rFonts w:ascii="PT Astra Serif" w:hAnsi="PT Astra Serif" w:cs="Times New Roman"/>
          <w:sz w:val="24"/>
          <w:szCs w:val="24"/>
        </w:rPr>
        <w:t xml:space="preserve"> и </w:t>
      </w:r>
      <w:bookmarkEnd w:id="2"/>
      <w:r>
        <w:rPr>
          <w:rFonts w:ascii="PT Astra Serif" w:hAnsi="PT Astra Serif" w:cs="Times New Roman"/>
          <w:sz w:val="24"/>
          <w:szCs w:val="24"/>
        </w:rPr>
        <w:t>н</w:t>
      </w:r>
      <w:r w:rsidR="0073150E">
        <w:rPr>
          <w:rFonts w:ascii="PT Astra Serif" w:hAnsi="PT Astra Serif" w:cs="Times New Roman"/>
          <w:sz w:val="24"/>
          <w:szCs w:val="24"/>
        </w:rPr>
        <w:t>апишите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 отрывок на современном русском языке. </w:t>
      </w:r>
    </w:p>
    <w:p w:rsidR="00915628" w:rsidRPr="00046AD5" w:rsidRDefault="0079099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2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) Выясните происхождение </w:t>
      </w:r>
      <w:r w:rsidR="00B64E1B">
        <w:rPr>
          <w:rFonts w:ascii="PT Astra Serif" w:hAnsi="PT Astra Serif" w:cs="Times New Roman"/>
          <w:sz w:val="24"/>
          <w:szCs w:val="24"/>
        </w:rPr>
        <w:t>подчеркнутых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 в тексте </w:t>
      </w:r>
      <w:r>
        <w:rPr>
          <w:rFonts w:ascii="PT Astra Serif" w:hAnsi="PT Astra Serif" w:cs="Times New Roman"/>
          <w:sz w:val="24"/>
          <w:szCs w:val="24"/>
        </w:rPr>
        <w:t>слов;</w:t>
      </w:r>
      <w:r w:rsidR="00915628" w:rsidRPr="00046AD5">
        <w:rPr>
          <w:rFonts w:ascii="PT Astra Serif" w:hAnsi="PT Astra Serif" w:cs="Times New Roman"/>
          <w:sz w:val="24"/>
          <w:szCs w:val="24"/>
        </w:rPr>
        <w:t xml:space="preserve"> напишите, какие фонетические особенности позволили сделать такой вывод. Укажите русские соответствия этих слов. </w:t>
      </w:r>
    </w:p>
    <w:p w:rsidR="00915628" w:rsidRDefault="0079099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3</w:t>
      </w:r>
      <w:r w:rsidR="00915628" w:rsidRPr="00046AD5">
        <w:rPr>
          <w:rFonts w:ascii="PT Astra Serif" w:hAnsi="PT Astra Serif" w:cs="Times New Roman"/>
          <w:sz w:val="24"/>
          <w:szCs w:val="24"/>
        </w:rPr>
        <w:t>) Определите синтаксическую функцию и часть речи выделенных в тексте слов</w:t>
      </w:r>
      <w:r>
        <w:rPr>
          <w:rFonts w:ascii="PT Astra Serif" w:hAnsi="PT Astra Serif" w:cs="Times New Roman"/>
          <w:sz w:val="24"/>
          <w:szCs w:val="24"/>
        </w:rPr>
        <w:t xml:space="preserve">. </w:t>
      </w:r>
    </w:p>
    <w:p w:rsidR="00790998" w:rsidRPr="00046AD5" w:rsidRDefault="0079099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046AD5">
        <w:rPr>
          <w:rFonts w:ascii="PT Astra Serif" w:hAnsi="PT Astra Serif" w:cs="Times New Roman"/>
          <w:sz w:val="24"/>
          <w:szCs w:val="24"/>
        </w:rPr>
        <w:t xml:space="preserve">Невское же то величайшее </w:t>
      </w:r>
      <w:proofErr w:type="spellStart"/>
      <w:r w:rsidRPr="00046AD5">
        <w:rPr>
          <w:rFonts w:ascii="PT Astra Serif" w:hAnsi="PT Astra Serif" w:cs="Times New Roman"/>
          <w:sz w:val="24"/>
          <w:szCs w:val="24"/>
          <w:u w:val="single"/>
        </w:rPr>
        <w:t>езеро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величество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должины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Times New Roman"/>
          <w:b/>
          <w:sz w:val="24"/>
          <w:szCs w:val="24"/>
        </w:rPr>
        <w:t>имѣа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300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верстъ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.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Поперекъ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же того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езера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от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рекы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величайшиа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Свиры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до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Орѣхова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града,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отнюду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же великая река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течеть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Нева в море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Бѣлое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.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Сивернаа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же и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глубочайшаа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страна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езера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того горами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превысочайшими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каменными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предивне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Создателева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пресилнаа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Божиа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премудрость яко стенами огради.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Полуденныя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же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мѣлкыа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B64E1B">
        <w:rPr>
          <w:rFonts w:ascii="PT Astra Serif" w:hAnsi="PT Astra Serif" w:cs="Times New Roman"/>
          <w:sz w:val="24"/>
          <w:szCs w:val="24"/>
          <w:u w:val="single"/>
        </w:rPr>
        <w:t>бреги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езера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того песком</w:t>
      </w:r>
      <w:r w:rsidRPr="00046AD5">
        <w:rPr>
          <w:rFonts w:ascii="PT Astra Serif" w:hAnsi="PT Astra Serif" w:cs="Times New Roman"/>
          <w:sz w:val="24"/>
          <w:szCs w:val="24"/>
          <w:u w:val="single"/>
        </w:rPr>
        <w:t xml:space="preserve"> </w:t>
      </w:r>
      <w:proofErr w:type="spellStart"/>
      <w:r w:rsidRPr="00046AD5">
        <w:rPr>
          <w:rFonts w:ascii="PT Astra Serif" w:hAnsi="PT Astra Serif" w:cs="Times New Roman"/>
          <w:sz w:val="24"/>
          <w:szCs w:val="24"/>
          <w:u w:val="single"/>
        </w:rPr>
        <w:t>ограждени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суть. 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046AD5">
        <w:rPr>
          <w:rFonts w:ascii="PT Astra Serif" w:hAnsi="PT Astra Serif" w:cs="Times New Roman"/>
          <w:sz w:val="24"/>
          <w:szCs w:val="24"/>
        </w:rPr>
        <w:t>Такову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же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велику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сущу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езеру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и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глубоку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подобно морю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быти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; вода же его сладка и здрава, и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премножественый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неисчетный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род рыбный в нем </w:t>
      </w:r>
      <w:proofErr w:type="spellStart"/>
      <w:r w:rsidRPr="00046AD5">
        <w:rPr>
          <w:rFonts w:ascii="PT Astra Serif" w:hAnsi="PT Astra Serif" w:cs="Times New Roman"/>
          <w:b/>
          <w:sz w:val="24"/>
          <w:szCs w:val="24"/>
        </w:rPr>
        <w:t>живущь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такоже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 xml:space="preserve"> и </w:t>
      </w:r>
      <w:proofErr w:type="spellStart"/>
      <w:r w:rsidRPr="00046AD5">
        <w:rPr>
          <w:rFonts w:ascii="PT Astra Serif" w:hAnsi="PT Astra Serif" w:cs="Times New Roman"/>
          <w:sz w:val="24"/>
          <w:szCs w:val="24"/>
        </w:rPr>
        <w:t>звѣрь</w:t>
      </w:r>
      <w:proofErr w:type="spellEnd"/>
      <w:r w:rsidRPr="00046AD5">
        <w:rPr>
          <w:rFonts w:ascii="PT Astra Serif" w:hAnsi="PT Astra Serif" w:cs="Times New Roman"/>
          <w:sz w:val="24"/>
          <w:szCs w:val="24"/>
        </w:rPr>
        <w:t>.</w:t>
      </w:r>
    </w:p>
    <w:p w:rsidR="00915628" w:rsidRPr="00046AD5" w:rsidRDefault="00915628" w:rsidP="00046AD5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15628" w:rsidRPr="00046AD5" w:rsidTr="00915628">
        <w:tc>
          <w:tcPr>
            <w:tcW w:w="9345" w:type="dxa"/>
          </w:tcPr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46AD5">
              <w:rPr>
                <w:rFonts w:ascii="PT Astra Serif" w:hAnsi="PT Astra Serif" w:cs="Times New Roman"/>
                <w:sz w:val="24"/>
                <w:szCs w:val="24"/>
              </w:rPr>
              <w:t>Ответ:</w:t>
            </w: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Pr="00046AD5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15628" w:rsidRDefault="0091562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90998" w:rsidRPr="00046AD5" w:rsidRDefault="00790998" w:rsidP="00046AD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bookmarkEnd w:id="0"/>
    </w:tbl>
    <w:p w:rsidR="00102D9B" w:rsidRPr="00046AD5" w:rsidRDefault="00102D9B" w:rsidP="004B2990">
      <w:pPr>
        <w:pStyle w:val="a3"/>
        <w:pageBreakBefore/>
        <w:jc w:val="center"/>
        <w:rPr>
          <w:rFonts w:ascii="PT Astra Serif" w:hAnsi="PT Astra Serif" w:cs="Times New Roman"/>
          <w:b/>
        </w:rPr>
      </w:pPr>
    </w:p>
    <w:sectPr w:rsidR="00102D9B" w:rsidRPr="00046AD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875" w:rsidRDefault="00C40875" w:rsidP="00046AD5">
      <w:pPr>
        <w:spacing w:after="0" w:line="240" w:lineRule="auto"/>
      </w:pPr>
      <w:r>
        <w:separator/>
      </w:r>
    </w:p>
  </w:endnote>
  <w:endnote w:type="continuationSeparator" w:id="0">
    <w:p w:rsidR="00C40875" w:rsidRDefault="00C40875" w:rsidP="00046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1372714"/>
      <w:docPartObj>
        <w:docPartGallery w:val="Page Numbers (Bottom of Page)"/>
        <w:docPartUnique/>
      </w:docPartObj>
    </w:sdtPr>
    <w:sdtContent>
      <w:p w:rsidR="008A19CA" w:rsidRDefault="008A19CA" w:rsidP="008A19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990">
          <w:rPr>
            <w:noProof/>
          </w:rPr>
          <w:t>5</w:t>
        </w:r>
        <w:r>
          <w:fldChar w:fldCharType="end"/>
        </w:r>
      </w:p>
    </w:sdtContent>
  </w:sdt>
  <w:p w:rsidR="008A19CA" w:rsidRDefault="008A19C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875" w:rsidRDefault="00C40875" w:rsidP="00046AD5">
      <w:pPr>
        <w:spacing w:after="0" w:line="240" w:lineRule="auto"/>
      </w:pPr>
      <w:r>
        <w:separator/>
      </w:r>
    </w:p>
  </w:footnote>
  <w:footnote w:type="continuationSeparator" w:id="0">
    <w:p w:rsidR="00C40875" w:rsidRDefault="00C40875" w:rsidP="00046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3EF" w:rsidRPr="00046AD5" w:rsidRDefault="008813EF" w:rsidP="00046AD5">
    <w:pPr>
      <w:pStyle w:val="a6"/>
      <w:jc w:val="right"/>
      <w:rPr>
        <w:rFonts w:ascii="PT Astra Serif" w:hAnsi="PT Astra Serif"/>
        <w:sz w:val="24"/>
        <w:szCs w:val="24"/>
      </w:rPr>
    </w:pPr>
    <w:r w:rsidRPr="00046AD5">
      <w:rPr>
        <w:rFonts w:ascii="PT Astra Serif" w:hAnsi="PT Astra Serif"/>
        <w:sz w:val="24"/>
        <w:szCs w:val="24"/>
      </w:rPr>
      <w:t>Шифр_________________</w:t>
    </w:r>
  </w:p>
  <w:p w:rsidR="008813EF" w:rsidRPr="00046AD5" w:rsidRDefault="008813EF">
    <w:pPr>
      <w:pStyle w:val="a6"/>
      <w:rPr>
        <w:rFonts w:ascii="PT Astra Serif" w:hAnsi="PT Astra Serif"/>
        <w:b/>
        <w:sz w:val="24"/>
        <w:szCs w:val="24"/>
      </w:rPr>
    </w:pPr>
  </w:p>
  <w:p w:rsidR="008813EF" w:rsidRPr="00046AD5" w:rsidRDefault="008813EF">
    <w:pPr>
      <w:pStyle w:val="a6"/>
      <w:rPr>
        <w:rFonts w:ascii="PT Astra Serif" w:hAnsi="PT Astra Serif"/>
        <w:b/>
        <w:sz w:val="24"/>
        <w:szCs w:val="24"/>
      </w:rPr>
    </w:pPr>
    <w:r w:rsidRPr="00046AD5">
      <w:rPr>
        <w:rFonts w:ascii="PT Astra Serif" w:hAnsi="PT Astra Serif"/>
        <w:b/>
        <w:sz w:val="24"/>
        <w:szCs w:val="24"/>
      </w:rPr>
      <w:t xml:space="preserve">Муниципальный этап </w:t>
    </w:r>
    <w:proofErr w:type="spellStart"/>
    <w:r w:rsidRPr="00046AD5">
      <w:rPr>
        <w:rFonts w:ascii="PT Astra Serif" w:hAnsi="PT Astra Serif"/>
        <w:b/>
        <w:sz w:val="24"/>
        <w:szCs w:val="24"/>
      </w:rPr>
      <w:t>ВсОШ</w:t>
    </w:r>
    <w:proofErr w:type="spellEnd"/>
    <w:r w:rsidRPr="00046AD5">
      <w:rPr>
        <w:rFonts w:ascii="PT Astra Serif" w:hAnsi="PT Astra Serif"/>
        <w:b/>
        <w:sz w:val="24"/>
        <w:szCs w:val="24"/>
      </w:rPr>
      <w:t xml:space="preserve"> по русскому языку 2022-2023 </w:t>
    </w:r>
    <w:proofErr w:type="spellStart"/>
    <w:r w:rsidRPr="00046AD5">
      <w:rPr>
        <w:rFonts w:ascii="PT Astra Serif" w:hAnsi="PT Astra Serif"/>
        <w:b/>
        <w:sz w:val="24"/>
        <w:szCs w:val="24"/>
      </w:rPr>
      <w:t>уч.г</w:t>
    </w:r>
    <w:proofErr w:type="spellEnd"/>
    <w:r w:rsidRPr="00046AD5">
      <w:rPr>
        <w:rFonts w:ascii="PT Astra Serif" w:hAnsi="PT Astra Serif"/>
        <w:b/>
        <w:sz w:val="24"/>
        <w:szCs w:val="24"/>
      </w:rPr>
      <w:t>.   9 класс</w:t>
    </w:r>
  </w:p>
  <w:p w:rsidR="008813EF" w:rsidRPr="00046AD5" w:rsidRDefault="008813EF">
    <w:pPr>
      <w:pStyle w:val="a6"/>
      <w:rPr>
        <w:rFonts w:ascii="PT Astra Serif" w:hAnsi="PT Astra Serif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B0B2A"/>
    <w:multiLevelType w:val="multilevel"/>
    <w:tmpl w:val="DB166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480C4A89"/>
    <w:multiLevelType w:val="multilevel"/>
    <w:tmpl w:val="517EC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2">
    <w:nsid w:val="73FD016E"/>
    <w:multiLevelType w:val="hybridMultilevel"/>
    <w:tmpl w:val="F1CA7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DC0"/>
    <w:rsid w:val="000303A0"/>
    <w:rsid w:val="00046AD5"/>
    <w:rsid w:val="00102D9B"/>
    <w:rsid w:val="001A03DC"/>
    <w:rsid w:val="001B5DC0"/>
    <w:rsid w:val="001E5D1C"/>
    <w:rsid w:val="00220638"/>
    <w:rsid w:val="002F050E"/>
    <w:rsid w:val="00335094"/>
    <w:rsid w:val="0036794C"/>
    <w:rsid w:val="004B2990"/>
    <w:rsid w:val="0073150E"/>
    <w:rsid w:val="00790998"/>
    <w:rsid w:val="007A7CF8"/>
    <w:rsid w:val="008813EF"/>
    <w:rsid w:val="008A19CA"/>
    <w:rsid w:val="008C731B"/>
    <w:rsid w:val="00915628"/>
    <w:rsid w:val="00941213"/>
    <w:rsid w:val="00941664"/>
    <w:rsid w:val="009444B4"/>
    <w:rsid w:val="009F0EDF"/>
    <w:rsid w:val="00A66670"/>
    <w:rsid w:val="00A730EC"/>
    <w:rsid w:val="00A94731"/>
    <w:rsid w:val="00B54F47"/>
    <w:rsid w:val="00B64E1B"/>
    <w:rsid w:val="00BD10F5"/>
    <w:rsid w:val="00C40875"/>
    <w:rsid w:val="00E73471"/>
    <w:rsid w:val="00E942DB"/>
    <w:rsid w:val="00F0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151F7A-3914-4929-8EA4-3F680BF1E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D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5DC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4">
    <w:name w:val="Table Grid"/>
    <w:basedOn w:val="a1"/>
    <w:uiPriority w:val="39"/>
    <w:rsid w:val="001B5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1A0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41664"/>
    <w:pPr>
      <w:spacing w:after="200" w:line="27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46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6AD5"/>
  </w:style>
  <w:style w:type="paragraph" w:styleId="a8">
    <w:name w:val="footer"/>
    <w:basedOn w:val="a"/>
    <w:link w:val="a9"/>
    <w:uiPriority w:val="99"/>
    <w:unhideWhenUsed/>
    <w:rsid w:val="00046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6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84DFE-F00E-4655-8609-A1D4FEC7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Ким Л. Ч.</cp:lastModifiedBy>
  <cp:revision>27</cp:revision>
  <dcterms:created xsi:type="dcterms:W3CDTF">2022-09-24T08:37:00Z</dcterms:created>
  <dcterms:modified xsi:type="dcterms:W3CDTF">2022-11-15T05:29:00Z</dcterms:modified>
</cp:coreProperties>
</file>